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2E" w:rsidRPr="008176EA" w:rsidRDefault="0084402E" w:rsidP="0084402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 xml:space="preserve">Приложение </w:t>
      </w:r>
      <w:r>
        <w:rPr>
          <w:rFonts w:ascii="Times New Roman" w:hAnsi="Times New Roman" w:cs="Times New Roman"/>
          <w:b/>
          <w:bCs/>
        </w:rPr>
        <w:t>6</w:t>
      </w:r>
    </w:p>
    <w:p w:rsidR="0084402E" w:rsidRPr="008176EA" w:rsidRDefault="0084402E" w:rsidP="0084402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>к постановлению администрации</w:t>
      </w:r>
    </w:p>
    <w:p w:rsidR="0084402E" w:rsidRPr="008176EA" w:rsidRDefault="0084402E" w:rsidP="0084402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76EA">
        <w:rPr>
          <w:rFonts w:ascii="Times New Roman" w:hAnsi="Times New Roman" w:cs="Times New Roman"/>
          <w:b/>
          <w:bCs/>
        </w:rPr>
        <w:t xml:space="preserve"> Ханты-Мансийского района</w:t>
      </w:r>
    </w:p>
    <w:p w:rsidR="0084402E" w:rsidRPr="008176EA" w:rsidRDefault="0084402E" w:rsidP="0084402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8C0A02">
        <w:rPr>
          <w:rFonts w:ascii="Times New Roman" w:hAnsi="Times New Roman" w:cs="Times New Roman"/>
          <w:b/>
          <w:bCs/>
        </w:rPr>
        <w:t>т ______ 2022</w:t>
      </w:r>
      <w:r w:rsidRPr="008176EA">
        <w:rPr>
          <w:rFonts w:ascii="Times New Roman" w:hAnsi="Times New Roman" w:cs="Times New Roman"/>
          <w:b/>
          <w:bCs/>
        </w:rPr>
        <w:t xml:space="preserve"> №____</w:t>
      </w:r>
    </w:p>
    <w:p w:rsidR="0084402E" w:rsidRDefault="0084402E"/>
    <w:p w:rsidR="0084402E" w:rsidRDefault="0084402E" w:rsidP="008440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4402E" w:rsidRDefault="0084402E" w:rsidP="001F4BB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84402E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Стандарт</w:t>
      </w:r>
      <w:r w:rsidR="001F4BB8" w:rsidRPr="001F4BB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качества муниципальной работы «</w:t>
      </w:r>
      <w:r w:rsidRPr="0084402E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Организация и проведение офи</w:t>
      </w:r>
      <w:r w:rsidR="001F4BB8" w:rsidRPr="001F4BB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циальных спортивных мероприятий»</w:t>
      </w:r>
      <w:r w:rsidRPr="0084402E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84402E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(далее - стандарт качества)</w:t>
      </w:r>
    </w:p>
    <w:p w:rsidR="001F4BB8" w:rsidRPr="0084402E" w:rsidRDefault="001F4BB8" w:rsidP="001F4BB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202F5E" w:rsidRPr="00202F5E" w:rsidRDefault="001F4BB8" w:rsidP="00202F5E">
      <w:pPr>
        <w:pStyle w:val="1"/>
        <w:keepNext w:val="0"/>
        <w:keepLines w:val="0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0" w:name="sub_11001"/>
      <w:r w:rsidRPr="00202F5E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Муниципальное учреждение, в отношении которого применяется стандарт качества муниципальной</w:t>
      </w:r>
      <w:bookmarkEnd w:id="0"/>
      <w:r w:rsidR="00202F5E" w:rsidRPr="00202F5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услуги (работы):</w:t>
      </w:r>
    </w:p>
    <w:p w:rsidR="00A076F2" w:rsidRDefault="00A076F2" w:rsidP="00A076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Муниципальное автономное учреждение дополнительного образования «Спортивная школа Ханты-Мансийского района» (далее – Учреждение);</w:t>
      </w:r>
    </w:p>
    <w:p w:rsidR="001F4BB8" w:rsidRPr="00BF08D8" w:rsidRDefault="001F4BB8" w:rsidP="00BF08D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8D8">
        <w:rPr>
          <w:rFonts w:ascii="Times New Roman" w:hAnsi="Times New Roman" w:cs="Times New Roman"/>
          <w:sz w:val="26"/>
          <w:szCs w:val="26"/>
        </w:rPr>
        <w:t xml:space="preserve">Местонахождение, график работы и реквизиты муниципального учреждения, предоставляющего муниципальную услугу, приведены в </w:t>
      </w:r>
      <w:hyperlink w:anchor="sub_101" w:history="1">
        <w:r w:rsidRPr="00BF08D8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BF08D8">
        <w:rPr>
          <w:rFonts w:ascii="Times New Roman" w:hAnsi="Times New Roman" w:cs="Times New Roman"/>
          <w:sz w:val="26"/>
          <w:szCs w:val="26"/>
        </w:rPr>
        <w:t xml:space="preserve"> к настоящему стандарту качеству.</w:t>
      </w:r>
    </w:p>
    <w:p w:rsidR="0084402E" w:rsidRPr="0084402E" w:rsidRDefault="0084402E" w:rsidP="00BF08D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92471" w:rsidRDefault="0084402E" w:rsidP="00B9247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" w:name="sub_5002"/>
      <w:r w:rsidRPr="00BF08D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Нормативные правовые акты, регулирующие выполнение муниципальн</w:t>
      </w:r>
      <w:r w:rsidR="00B92471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ой </w:t>
      </w:r>
      <w:r w:rsidR="00B924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услуги (выполнение работы)</w:t>
      </w:r>
      <w:r w:rsidRPr="00BF08D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:</w:t>
      </w:r>
      <w:bookmarkEnd w:id="1"/>
    </w:p>
    <w:p w:rsidR="009D6CE5" w:rsidRPr="00B92471" w:rsidRDefault="009D6CE5" w:rsidP="009D6CE5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9D6CE5" w:rsidRPr="0084402E" w:rsidRDefault="009D6CE5" w:rsidP="009D6CE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7" w:history="1">
        <w:r w:rsidRPr="00BF08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21.12.1994 № 69-ФЗ «О пожарной безопасности»</w:t>
      </w: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9D6CE5" w:rsidRPr="0084402E" w:rsidRDefault="009D6CE5" w:rsidP="009D6CE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8" w:history="1">
        <w:r w:rsidRPr="00BF08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24.11.1995 №181-ФЗ «</w:t>
      </w: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социальной защите и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нвалидов в Российской Федерации»</w:t>
      </w: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9D6CE5" w:rsidRPr="0084402E" w:rsidRDefault="009D6CE5" w:rsidP="009D6CE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9" w:history="1">
        <w:r w:rsidRPr="00BF08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24.07.199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8 №124-ФЗ «</w:t>
      </w: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основных гарантиях прав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ребенка в Российской Федерации»</w:t>
      </w: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9D6CE5" w:rsidRPr="0084402E" w:rsidRDefault="009D6CE5" w:rsidP="009D6CE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0" w:history="1">
        <w:r w:rsidRPr="00BF08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30.03.1999 № 52-ФЗ «</w:t>
      </w: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санитарно-эпидемиоло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гическом благополучии населения»</w:t>
      </w: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9D6CE5" w:rsidRPr="009D6CE5" w:rsidRDefault="009D6CE5" w:rsidP="009D6CE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1" w:history="1">
        <w:r w:rsidRPr="00BF08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йской Федерации от 02.05.2006 №59-ФЗ «</w:t>
      </w: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порядке рассмотрения обращен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ий граждан Российской Федерации»</w:t>
      </w: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84402E" w:rsidRPr="0084402E" w:rsidRDefault="00AA1FFD" w:rsidP="00BF08D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2" w:history="1">
        <w:r w:rsidR="0084402E" w:rsidRPr="00BF08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1F4BB8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04.12.2007 №329-ФЗ «</w:t>
      </w:r>
      <w:r w:rsidR="0084402E"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физической культуре </w:t>
      </w:r>
      <w:r w:rsidR="001F4BB8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спорте в Российской Федерации»</w:t>
      </w:r>
      <w:r w:rsidR="0084402E"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9D6CE5" w:rsidRPr="009D6CE5" w:rsidRDefault="009D6CE5" w:rsidP="009D6CE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3" w:history="1">
        <w:r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</w:t>
        </w:r>
        <w:r w:rsidRPr="00B02E95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остановление</w:t>
        </w:r>
      </w:hyperlink>
      <w:r w:rsidRPr="00B02E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ийской Федерации от 18.04.2014 № 353 «</w:t>
      </w:r>
      <w:r w:rsidRPr="00B02E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обеспечения безопасности при проведении офиц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иальных спортивных соревнований»</w:t>
      </w:r>
      <w:r w:rsidRPr="00B02E95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84402E" w:rsidRPr="00B02E95" w:rsidRDefault="00AA1FFD" w:rsidP="00BF08D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r:id="rId14" w:history="1">
        <w:r w:rsidR="00B02E95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</w:t>
        </w:r>
        <w:r w:rsidR="0084402E" w:rsidRPr="00B02E95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остановление</w:t>
        </w:r>
      </w:hyperlink>
      <w:r w:rsidR="0084402E" w:rsidRPr="00B02E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</w:t>
      </w:r>
      <w:r w:rsidR="00B02E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йской Федерации от 06.03.2015 №202 «</w:t>
      </w:r>
      <w:r w:rsidR="0084402E" w:rsidRPr="00B02E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требований к антитеррористической защищенности объектов спорта и формы паспор</w:t>
      </w:r>
      <w:r w:rsidR="00B02E9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 безопасности объектов спорта»</w:t>
      </w:r>
      <w:r w:rsidR="0084402E" w:rsidRPr="00B02E95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A235B" w:rsidRPr="008176EA" w:rsidRDefault="00AA235B" w:rsidP="00AA235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Постановление Главного государственного санитарного врача </w:t>
      </w:r>
      <w:hyperlink r:id="rId15" w:history="1">
        <w:r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от 28.09.2020 СП </w:t>
        </w:r>
        <w:r w:rsidRPr="008176E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2.4.3648-20</w:t>
        </w:r>
      </w:hyperlink>
      <w:r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утверждении </w:t>
      </w:r>
      <w:r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Санитарно-эпидемиологически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требовани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8176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организациям воспитания и обучения, отдыха и оздоровления детей и молодежи»;</w:t>
      </w:r>
    </w:p>
    <w:p w:rsidR="008F63A0" w:rsidRDefault="00AA1FFD" w:rsidP="008F63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8F63A0" w:rsidRPr="008176EA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8F63A0" w:rsidRPr="00B27F5B">
        <w:rPr>
          <w:rFonts w:ascii="Times New Roman" w:hAnsi="Times New Roman" w:cs="Times New Roman"/>
          <w:sz w:val="26"/>
          <w:szCs w:val="26"/>
        </w:rPr>
        <w:t xml:space="preserve"> Ханты-Мансийского района;</w:t>
      </w:r>
    </w:p>
    <w:p w:rsidR="009D6CE5" w:rsidRPr="009D6CE5" w:rsidRDefault="009D6CE5" w:rsidP="009D6C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CE5">
        <w:rPr>
          <w:rFonts w:ascii="Times New Roman" w:eastAsia="Calibri" w:hAnsi="Times New Roman" w:cs="Times New Roman"/>
          <w:sz w:val="26"/>
          <w:szCs w:val="26"/>
        </w:rPr>
        <w:t>Устав Учреждения;</w:t>
      </w:r>
    </w:p>
    <w:p w:rsidR="008F63A0" w:rsidRPr="008176EA" w:rsidRDefault="008F63A0" w:rsidP="008F63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F5B">
        <w:rPr>
          <w:rFonts w:ascii="Times New Roman" w:hAnsi="Times New Roman" w:cs="Times New Roman"/>
          <w:sz w:val="26"/>
          <w:szCs w:val="26"/>
        </w:rPr>
        <w:t>Настоящий стандарт</w:t>
      </w:r>
      <w:r w:rsidR="00DA240F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Pr="00B27F5B">
        <w:rPr>
          <w:rFonts w:ascii="Times New Roman" w:hAnsi="Times New Roman" w:cs="Times New Roman"/>
          <w:sz w:val="26"/>
          <w:szCs w:val="26"/>
        </w:rPr>
        <w:t>;</w:t>
      </w:r>
    </w:p>
    <w:p w:rsidR="00B02E95" w:rsidRPr="0084402E" w:rsidRDefault="00B02E95" w:rsidP="00A369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E5620" w:rsidRDefault="00587756" w:rsidP="00EE5620">
      <w:pPr>
        <w:pStyle w:val="a3"/>
        <w:numPr>
          <w:ilvl w:val="0"/>
          <w:numId w:val="15"/>
        </w:numPr>
        <w:spacing w:line="25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sub_5003"/>
      <w:r w:rsidRPr="00EE5620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Порядок получения </w:t>
      </w:r>
      <w:r w:rsidR="008A3C76" w:rsidRPr="00EE5620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доступа к </w:t>
      </w:r>
      <w:r w:rsidR="00EE5620" w:rsidRPr="00EE5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услуги (выполнения работы), доступности и качеству муниципальной услуги (работы)</w:t>
      </w:r>
    </w:p>
    <w:p w:rsidR="00EE5620" w:rsidRPr="00EE5620" w:rsidRDefault="00EE5620" w:rsidP="00EE5620">
      <w:pPr>
        <w:pStyle w:val="a3"/>
        <w:spacing w:line="256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5903" w:rsidRPr="00EE5620" w:rsidRDefault="007F5903" w:rsidP="006F1E42">
      <w:pPr>
        <w:pStyle w:val="a3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5620">
        <w:rPr>
          <w:rFonts w:ascii="Times New Roman" w:hAnsi="Times New Roman" w:cs="Times New Roman"/>
          <w:sz w:val="26"/>
          <w:szCs w:val="26"/>
        </w:rPr>
        <w:t xml:space="preserve">Потребителями муниципальной </w:t>
      </w:r>
      <w:r w:rsidR="00BC6B55" w:rsidRPr="00EE5620">
        <w:rPr>
          <w:rFonts w:ascii="Times New Roman" w:hAnsi="Times New Roman" w:cs="Times New Roman"/>
          <w:sz w:val="26"/>
          <w:szCs w:val="26"/>
        </w:rPr>
        <w:t>работы</w:t>
      </w:r>
      <w:r w:rsidRPr="00EE5620">
        <w:rPr>
          <w:rFonts w:ascii="Times New Roman" w:hAnsi="Times New Roman" w:cs="Times New Roman"/>
          <w:sz w:val="26"/>
          <w:szCs w:val="26"/>
        </w:rPr>
        <w:t xml:space="preserve"> являются физические лица (граждане Российской Федерации).</w:t>
      </w:r>
    </w:p>
    <w:p w:rsidR="00BE1074" w:rsidRPr="00BE1074" w:rsidRDefault="00BE1074" w:rsidP="00202F5E">
      <w:pPr>
        <w:pStyle w:val="a3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потребителя муниципальной работы определяется Положением о проведении офици</w:t>
      </w:r>
      <w:r w:rsidR="00C76188">
        <w:rPr>
          <w:rFonts w:ascii="Times New Roman" w:hAnsi="Times New Roman" w:cs="Times New Roman"/>
          <w:sz w:val="26"/>
          <w:szCs w:val="26"/>
        </w:rPr>
        <w:t>ального спортивного мероприятия.</w:t>
      </w:r>
    </w:p>
    <w:p w:rsidR="00BC6B55" w:rsidRPr="00BC6B55" w:rsidRDefault="007F5903" w:rsidP="00202F5E">
      <w:pPr>
        <w:pStyle w:val="a3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доступа к муниципальной </w:t>
      </w:r>
      <w:r w:rsidR="00BC6B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BC6B55" w:rsidRPr="00BC6B55" w:rsidRDefault="00BC6B55" w:rsidP="00202F5E">
      <w:pPr>
        <w:pStyle w:val="a3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работа</w:t>
      </w:r>
      <w:r w:rsidRPr="00BC6B55">
        <w:rPr>
          <w:rFonts w:ascii="Times New Roman" w:hAnsi="Times New Roman" w:cs="Times New Roman"/>
          <w:sz w:val="26"/>
          <w:szCs w:val="26"/>
        </w:rPr>
        <w:t xml:space="preserve"> оказывается в отношении неограниченного количества потребителей, в том числе на условиях участия конкретного потребителя индивидуально или коллективно</w:t>
      </w:r>
      <w:r>
        <w:rPr>
          <w:rFonts w:ascii="Times New Roman" w:hAnsi="Times New Roman" w:cs="Times New Roman"/>
          <w:sz w:val="26"/>
          <w:szCs w:val="26"/>
        </w:rPr>
        <w:t xml:space="preserve"> (по желанию) на основе заявки.</w:t>
      </w:r>
    </w:p>
    <w:p w:rsidR="007F5903" w:rsidRDefault="007F5903" w:rsidP="00A369E7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</w:t>
      </w:r>
      <w:r w:rsidR="00097B84">
        <w:rPr>
          <w:rFonts w:ascii="Times New Roman" w:eastAsia="Times New Roman" w:hAnsi="Times New Roman" w:cs="Times New Roman"/>
          <w:sz w:val="26"/>
          <w:szCs w:val="26"/>
          <w:lang w:eastAsia="ru-RU"/>
        </w:rPr>
        <w:t>ке</w:t>
      </w: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следующие сведения:</w:t>
      </w:r>
    </w:p>
    <w:p w:rsidR="00BE1074" w:rsidRDefault="00BE1074" w:rsidP="00A369E7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дата рождения спортсмена;</w:t>
      </w:r>
    </w:p>
    <w:p w:rsidR="00BE1074" w:rsidRDefault="009615E9" w:rsidP="00A369E7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официального спортивного мероприятия</w:t>
      </w:r>
      <w:r w:rsidR="00097B84" w:rsidRPr="00BE10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1074" w:rsidRDefault="00097B84" w:rsidP="00A369E7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07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E10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E10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E10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E1074">
        <w:rPr>
          <w:rFonts w:ascii="Times New Roman" w:eastAsia="Times New Roman" w:hAnsi="Times New Roman" w:cs="Times New Roman"/>
          <w:sz w:val="26"/>
          <w:szCs w:val="26"/>
          <w:lang w:eastAsia="ru-RU"/>
        </w:rPr>
        <w:t>О и контактные данные ответственного лица;</w:t>
      </w:r>
    </w:p>
    <w:p w:rsidR="00BE1074" w:rsidRDefault="00097B84" w:rsidP="00A369E7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0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 о страховании жизни и здоровья от несчастных случаев;</w:t>
      </w:r>
    </w:p>
    <w:p w:rsidR="00097B84" w:rsidRPr="00BE1074" w:rsidRDefault="00097B84" w:rsidP="00A369E7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0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врача.</w:t>
      </w:r>
    </w:p>
    <w:p w:rsidR="007F5903" w:rsidRDefault="007F5903" w:rsidP="00202F5E">
      <w:pPr>
        <w:pStyle w:val="a3"/>
        <w:numPr>
          <w:ilvl w:val="1"/>
          <w:numId w:val="15"/>
        </w:numPr>
        <w:spacing w:after="12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</w:t>
      </w:r>
      <w:r w:rsidR="00C761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работы:</w:t>
      </w:r>
    </w:p>
    <w:p w:rsidR="009615E9" w:rsidRDefault="00155757" w:rsidP="00A369E7">
      <w:pPr>
        <w:pStyle w:val="a3"/>
        <w:numPr>
          <w:ilvl w:val="0"/>
          <w:numId w:val="13"/>
        </w:numPr>
        <w:spacing w:after="12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615E9">
        <w:rPr>
          <w:rFonts w:ascii="Times New Roman" w:eastAsia="Times New Roman" w:hAnsi="Times New Roman" w:cs="Times New Roman"/>
          <w:sz w:val="26"/>
          <w:szCs w:val="26"/>
          <w:lang w:eastAsia="ru-RU"/>
        </w:rPr>
        <w:t>еверные и/или недостоверные сведения, содержащиеся в заявке об участии в официальных спортивных мероприятиях.</w:t>
      </w:r>
    </w:p>
    <w:p w:rsidR="00C76188" w:rsidRPr="00C76188" w:rsidRDefault="00C76188" w:rsidP="00A369E7">
      <w:pPr>
        <w:pStyle w:val="a3"/>
        <w:numPr>
          <w:ilvl w:val="0"/>
          <w:numId w:val="13"/>
        </w:numPr>
        <w:spacing w:after="12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потребителя за получением </w:t>
      </w:r>
      <w:r w:rsidR="009615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работы</w:t>
      </w:r>
      <w:r w:rsidRPr="00C76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дату и/или время, не соответствующие дате и/или времени, установленным в положении о проведении мероприятия, являющегося официальным вызовом (приглашением) на мероприятие, за исключением случаев переноса исполнителем даты и/или времени проведения мероприятия в силу обстоятельств непреодолимой силы (форс-мажор).</w:t>
      </w:r>
    </w:p>
    <w:p w:rsidR="007F5903" w:rsidRPr="008F390B" w:rsidRDefault="007F5903" w:rsidP="00202F5E">
      <w:pPr>
        <w:numPr>
          <w:ilvl w:val="1"/>
          <w:numId w:val="15"/>
        </w:numPr>
        <w:spacing w:after="12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035"/>
      <w:r w:rsidRPr="008F39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 объема муниципальной услуги является количество привлеченных лиц.</w:t>
      </w:r>
      <w:bookmarkEnd w:id="3"/>
    </w:p>
    <w:p w:rsidR="00587756" w:rsidRPr="00BF08D8" w:rsidRDefault="00587756" w:rsidP="00BF08D8">
      <w:pPr>
        <w:pStyle w:val="a3"/>
        <w:spacing w:line="276" w:lineRule="auto"/>
        <w:ind w:left="567"/>
        <w:jc w:val="both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</w:p>
    <w:p w:rsidR="0084402E" w:rsidRPr="00DA240F" w:rsidRDefault="00E455DB" w:rsidP="00202F5E">
      <w:pPr>
        <w:pStyle w:val="a3"/>
        <w:numPr>
          <w:ilvl w:val="0"/>
          <w:numId w:val="15"/>
        </w:numPr>
        <w:jc w:val="center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A240F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Требования к порядку оказания услуги (выполнения работы)</w:t>
      </w:r>
      <w:r w:rsidR="00DA240F" w:rsidRPr="00DA240F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,</w:t>
      </w:r>
      <w:r w:rsidRPr="00DA240F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доступности и качеству муниципальной услуги (работы)</w:t>
      </w:r>
      <w:bookmarkEnd w:id="2"/>
    </w:p>
    <w:p w:rsidR="00A369E7" w:rsidRDefault="00A369E7" w:rsidP="00202F5E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5031"/>
      <w:r w:rsidRPr="00A3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Учреждение предоставляет муниципальную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работу</w:t>
      </w:r>
      <w:r w:rsidRPr="00A3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компетенцией, правами, обязанностями и ответственностью, установленной законом о физической культуре и спорте в Российской Федерации и Уставом Учреждения.</w:t>
      </w:r>
    </w:p>
    <w:p w:rsidR="00A369E7" w:rsidRDefault="00A369E7" w:rsidP="00202F5E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3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Формы (условия) оказания муниципальной </w:t>
      </w:r>
      <w:r w:rsidR="002360E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работы</w:t>
      </w:r>
      <w:r w:rsidRPr="00A3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: очные.</w:t>
      </w:r>
    </w:p>
    <w:p w:rsidR="002360ED" w:rsidRPr="002360ED" w:rsidRDefault="00A369E7" w:rsidP="00202F5E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3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Содержание оказываемой муниципальной </w:t>
      </w:r>
      <w:r w:rsidR="002360E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работы</w:t>
      </w:r>
      <w:r w:rsidRPr="00A3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выбору потребителя:</w:t>
      </w:r>
    </w:p>
    <w:p w:rsidR="00A369E7" w:rsidRDefault="00A369E7" w:rsidP="002360E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Положение о</w:t>
      </w:r>
      <w:r w:rsidR="002360E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 организации 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проведении </w:t>
      </w:r>
      <w:r w:rsidR="002360E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официальных спортивных мероприятий.</w:t>
      </w:r>
    </w:p>
    <w:p w:rsidR="00290973" w:rsidRPr="00290973" w:rsidRDefault="00290973" w:rsidP="00202F5E">
      <w:pPr>
        <w:pStyle w:val="a3"/>
        <w:numPr>
          <w:ilvl w:val="1"/>
          <w:numId w:val="15"/>
        </w:numPr>
        <w:ind w:left="0" w:firstLine="56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Муниципальная работа</w:t>
      </w:r>
      <w:r w:rsidRPr="002909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выполняется бесплатно.</w:t>
      </w:r>
    </w:p>
    <w:p w:rsidR="0020440F" w:rsidRPr="00A369E7" w:rsidRDefault="0084402E" w:rsidP="00202F5E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3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 к качеству условий выполнения работы</w:t>
      </w:r>
      <w:bookmarkStart w:id="5" w:name="sub_5311"/>
      <w:bookmarkEnd w:id="4"/>
    </w:p>
    <w:p w:rsidR="0084402E" w:rsidRPr="00BF08D8" w:rsidRDefault="0084402E" w:rsidP="00202F5E">
      <w:pPr>
        <w:pStyle w:val="a3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Исполнит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ель муниципальной работы «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 и проведение 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офиц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иальных спортивных мероприятий» 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должен иметь:</w:t>
      </w:r>
    </w:p>
    <w:bookmarkEnd w:id="5"/>
    <w:p w:rsidR="0020440F" w:rsidRPr="00BF08D8" w:rsidRDefault="00972555" w:rsidP="00BF08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диный </w:t>
      </w:r>
      <w:r w:rsidR="0084402E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календарный план физкультурн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о-массовых</w:t>
      </w:r>
      <w:r w:rsidR="0084402E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спортивных мероприятий 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</w:t>
      </w:r>
      <w:r w:rsidR="0084402E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утвержденный приказом на календарный год;</w:t>
      </w:r>
    </w:p>
    <w:p w:rsidR="0020440F" w:rsidRPr="00BF08D8" w:rsidRDefault="0084402E" w:rsidP="00BF08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правила проведения спортивных </w:t>
      </w:r>
      <w:r w:rsidR="003170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мероприятий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20440F" w:rsidRPr="00BF08D8" w:rsidRDefault="0084402E" w:rsidP="00BF08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положение об офи</w:t>
      </w:r>
      <w:r w:rsidR="003170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циальном спортивном мероприятии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20440F" w:rsidRPr="00BF08D8" w:rsidRDefault="0084402E" w:rsidP="00BF08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итоговые протоколы с результатами соревнований по окончанию спортивных мероприятий.</w:t>
      </w:r>
      <w:bookmarkStart w:id="6" w:name="sub_5312"/>
    </w:p>
    <w:p w:rsidR="0084402E" w:rsidRPr="00BF08D8" w:rsidRDefault="0084402E" w:rsidP="00202F5E">
      <w:pPr>
        <w:pStyle w:val="a3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полнитель муниципальной работы «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Организация и проведение официа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льных спортивных мероприятий»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должен предусмотреть:</w:t>
      </w:r>
    </w:p>
    <w:bookmarkEnd w:id="6"/>
    <w:p w:rsidR="0020440F" w:rsidRPr="00BF08D8" w:rsidRDefault="0084402E" w:rsidP="00BF08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включение 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спортивно-массовых, 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спортивных мероприятий в 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единый 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календарны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й план физкультурных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спортивных мероприятий 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Ханты-Мансийского района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утвержденный </w:t>
      </w:r>
      <w:r w:rsidR="0020440F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распоряжением администрации Ханты-Мансийского района</w:t>
      </w: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календарный год;</w:t>
      </w:r>
    </w:p>
    <w:p w:rsidR="0020440F" w:rsidRPr="00BF08D8" w:rsidRDefault="00615A22" w:rsidP="00BF08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разработку п</w:t>
      </w:r>
      <w:r w:rsidR="0084402E"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оложения о проведении официальных спортивных мероприятий;</w:t>
      </w:r>
    </w:p>
    <w:p w:rsidR="0020440F" w:rsidRPr="00BF08D8" w:rsidRDefault="0084402E" w:rsidP="00BF08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судейство официальных спортивных мероприятий в соответствии с правилами проведения спортивных соревнований;</w:t>
      </w:r>
    </w:p>
    <w:p w:rsidR="0020440F" w:rsidRPr="00BF08D8" w:rsidRDefault="0084402E" w:rsidP="00BF08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награждение участников официальных спортивных мероприятий;</w:t>
      </w:r>
    </w:p>
    <w:p w:rsidR="0020440F" w:rsidRPr="00BF08D8" w:rsidRDefault="0084402E" w:rsidP="00BF08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обеспечение безопасности участников и зрителей мероприятий.</w:t>
      </w:r>
      <w:bookmarkStart w:id="7" w:name="sub_5313"/>
    </w:p>
    <w:p w:rsidR="0020440F" w:rsidRPr="00BF08D8" w:rsidRDefault="0084402E" w:rsidP="00202F5E">
      <w:pPr>
        <w:pStyle w:val="a3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Исполнитель муниципальной работы должен обеспечить медицинское сопровождение в течение всего времени проведения официальных спортивных соревнований.</w:t>
      </w:r>
      <w:bookmarkStart w:id="8" w:name="sub_5314"/>
      <w:bookmarkEnd w:id="7"/>
    </w:p>
    <w:p w:rsidR="0020440F" w:rsidRPr="00615A22" w:rsidRDefault="0084402E" w:rsidP="00202F5E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5A22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</w:t>
      </w:r>
      <w:r w:rsidR="0020440F" w:rsidRPr="00615A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4425F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15A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</w:t>
      </w:r>
      <w:r w:rsidR="0020440F" w:rsidRPr="00615A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615A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быть размещен</w:t>
      </w:r>
      <w:r w:rsidR="0020440F" w:rsidRPr="00615A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615A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специально оборудованных зданиях и помещениях, доступных для населения.</w:t>
      </w:r>
      <w:bookmarkStart w:id="9" w:name="sub_5315"/>
      <w:bookmarkEnd w:id="8"/>
    </w:p>
    <w:p w:rsidR="0020440F" w:rsidRPr="00BF08D8" w:rsidRDefault="0084402E" w:rsidP="00202F5E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  <w:bookmarkStart w:id="10" w:name="sub_5316"/>
      <w:bookmarkEnd w:id="9"/>
    </w:p>
    <w:p w:rsidR="0020440F" w:rsidRPr="00BF08D8" w:rsidRDefault="0084402E" w:rsidP="00615A22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выполнении муниципальной работы спортивные сооружения, а также территория вокруг них, должны иметь рабочее, дежурное и аварийное освещение, выходы для эвакуации.</w:t>
      </w:r>
      <w:bookmarkStart w:id="11" w:name="sub_5317"/>
      <w:bookmarkEnd w:id="10"/>
    </w:p>
    <w:p w:rsidR="00615A22" w:rsidRDefault="0084402E" w:rsidP="00615A22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Каждый объект, на котором проводятся официальные спортивные мероприятия,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  <w:bookmarkStart w:id="12" w:name="sub_5318"/>
      <w:bookmarkEnd w:id="11"/>
    </w:p>
    <w:p w:rsidR="0084402E" w:rsidRPr="00615A22" w:rsidRDefault="0084402E" w:rsidP="00615A22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5A2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bookmarkEnd w:id="12"/>
    <w:p w:rsidR="0084402E" w:rsidRPr="0084402E" w:rsidRDefault="0084402E" w:rsidP="00BF08D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84402E" w:rsidRPr="0084402E" w:rsidRDefault="0084402E" w:rsidP="00BF08D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</w:t>
      </w: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требованиями.</w:t>
      </w:r>
    </w:p>
    <w:p w:rsidR="0084402E" w:rsidRPr="0084402E" w:rsidRDefault="0084402E" w:rsidP="00BF08D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256495" w:rsidRDefault="00256495" w:rsidP="002564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84402E"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омещение должно соответствовать требованиям к обеспечению доступности для инвалидов указанных объектов в соответствии с </w:t>
      </w:r>
      <w:hyperlink r:id="rId17" w:history="1">
        <w:r w:rsidR="0084402E" w:rsidRPr="00BF08D8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84402E" w:rsidRPr="008440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 социальной защите инвалидов.</w:t>
      </w:r>
      <w:bookmarkStart w:id="13" w:name="sub_5319"/>
    </w:p>
    <w:bookmarkEnd w:id="13"/>
    <w:p w:rsidR="00256495" w:rsidRPr="00256495" w:rsidRDefault="00256495" w:rsidP="00202F5E">
      <w:pPr>
        <w:pStyle w:val="a3"/>
        <w:numPr>
          <w:ilvl w:val="1"/>
          <w:numId w:val="15"/>
        </w:numPr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649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 к кадровому обеспечению Учреждения: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FE314C" w:rsidRPr="00BF08D8" w:rsidRDefault="00FE314C" w:rsidP="00BF08D8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14C" w:rsidRDefault="00FE314C" w:rsidP="005D0A1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4" w:name="sub_11004"/>
      <w:r w:rsidRPr="00BF08D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Осуществление контроля за соблюдением настоящего стандарта качества</w:t>
      </w:r>
      <w:bookmarkEnd w:id="14"/>
    </w:p>
    <w:p w:rsidR="005D0A1B" w:rsidRDefault="005D0A1B" w:rsidP="005D0A1B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D0A1B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муниципальной услуги (работы)</w:t>
      </w:r>
    </w:p>
    <w:p w:rsidR="005D0A1B" w:rsidRPr="00BF08D8" w:rsidRDefault="005D0A1B" w:rsidP="005D0A1B">
      <w:pPr>
        <w:pStyle w:val="a3"/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FE314C" w:rsidRPr="00BF08D8" w:rsidRDefault="00FE314C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соблюдением муниципальной работы осуществляется посредством процедур внутреннего и внешнего контроля.</w:t>
      </w:r>
    </w:p>
    <w:p w:rsidR="00FE314C" w:rsidRPr="00BF08D8" w:rsidRDefault="00FE314C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FE314C" w:rsidRPr="00BF08D8" w:rsidRDefault="00FE314C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FE314C" w:rsidRPr="00BF08D8" w:rsidRDefault="00FE314C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предоставлением муниципальной работы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FE314C" w:rsidRPr="00BF08D8" w:rsidRDefault="00FE314C" w:rsidP="00BF08D8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о совершенствовании предоставления муниципальной работы, в том числе муниципальных правовых актов Ханты-Мансийского района, регулирующих предоставление муниципальной работы;</w:t>
      </w:r>
    </w:p>
    <w:p w:rsidR="00FE314C" w:rsidRPr="00BF08D8" w:rsidRDefault="00FE314C" w:rsidP="00BF08D8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работы, недостатков в работе должностных лиц Учреждения;</w:t>
      </w:r>
    </w:p>
    <w:p w:rsidR="00FE314C" w:rsidRPr="00BF08D8" w:rsidRDefault="00FE314C" w:rsidP="00BF08D8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 по фактам нарушения должностными лицами Учреждения прав, свобод и законных интересов граждан и юридических лиц при предоставлении муниципальной </w:t>
      </w:r>
      <w:r w:rsidR="00DA24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работы.</w:t>
      </w:r>
    </w:p>
    <w:p w:rsidR="00FE314C" w:rsidRPr="00BF08D8" w:rsidRDefault="00FE314C" w:rsidP="00BF08D8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14C" w:rsidRDefault="00FE314C" w:rsidP="0094623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5" w:name="sub_11005"/>
      <w:r w:rsidRPr="00BF08D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Ответственность за нарушение требований настоящего стандарта качества</w:t>
      </w:r>
      <w:bookmarkEnd w:id="15"/>
    </w:p>
    <w:p w:rsidR="0094623A" w:rsidRPr="00BF08D8" w:rsidRDefault="0094623A" w:rsidP="0094623A">
      <w:pPr>
        <w:pStyle w:val="a3"/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94623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муниципальной услуги (работы)</w:t>
      </w:r>
    </w:p>
    <w:p w:rsidR="00FE314C" w:rsidRPr="00BF08D8" w:rsidRDefault="00910D17" w:rsidP="00202F5E">
      <w:pPr>
        <w:numPr>
          <w:ilvl w:val="1"/>
          <w:numId w:val="15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Учреждения </w:t>
      </w:r>
      <w:r w:rsidR="00FE314C" w:rsidRPr="00BF08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6B17A0" w:rsidRDefault="00FE314C" w:rsidP="00202F5E">
      <w:pPr>
        <w:numPr>
          <w:ilvl w:val="1"/>
          <w:numId w:val="15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Меры ответственности за нарушение требований настоящего ст</w:t>
      </w:r>
      <w:r w:rsidR="006B17A0" w:rsidRPr="006B1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андарта качества к сотрудникам Учреждения </w:t>
      </w:r>
      <w:r w:rsidRPr="006B1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применяются руководителем в соответствии с действующим законод</w:t>
      </w:r>
      <w:r w:rsidR="006B17A0" w:rsidRPr="006B17A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ательством и локальными актами У</w:t>
      </w:r>
      <w:r w:rsidR="006B17A0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:rsidR="00FE314C" w:rsidRPr="006B17A0" w:rsidRDefault="00FE314C" w:rsidP="00202F5E">
      <w:pPr>
        <w:numPr>
          <w:ilvl w:val="1"/>
          <w:numId w:val="15"/>
        </w:numPr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7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- Югры, муниципальных правовых актов.</w:t>
      </w:r>
    </w:p>
    <w:p w:rsidR="00FE314C" w:rsidRPr="00BF08D8" w:rsidRDefault="00FE314C" w:rsidP="00BF08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314C" w:rsidRPr="001B535E" w:rsidRDefault="001B535E" w:rsidP="00202F5E">
      <w:pPr>
        <w:pStyle w:val="a3"/>
        <w:numPr>
          <w:ilvl w:val="0"/>
          <w:numId w:val="15"/>
        </w:numPr>
        <w:jc w:val="center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B535E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Досудебный (внесудебный) порядок обжалования нарушений требований стандарта качества</w:t>
      </w:r>
    </w:p>
    <w:p w:rsidR="00797661" w:rsidRPr="00E71594" w:rsidRDefault="00797661" w:rsidP="00202F5E">
      <w:pPr>
        <w:pStyle w:val="a3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712"/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Обжаловать нарушение требований настоящего стандарта качества может любое лицо, являющееся получателем услуги</w:t>
      </w:r>
      <w:bookmarkStart w:id="17" w:name="sub_1713"/>
      <w:bookmarkEnd w:id="16"/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порядке, предусмотренном законодательством Российской Федерации и настоящим стандартом.</w:t>
      </w:r>
    </w:p>
    <w:p w:rsidR="00797661" w:rsidRPr="00E71594" w:rsidRDefault="00797661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bookmarkEnd w:id="17"/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руководителю Учреждения;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797661" w:rsidRPr="00E71594" w:rsidRDefault="00797661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требований настоящего с</w:t>
      </w:r>
      <w:r w:rsidR="00AC0D4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тандарта качества руководителю У</w:t>
      </w: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чреждения, в администрацию не является обязательной и используется как иной способ защиты прав и законных интересов потребителя.</w:t>
      </w:r>
      <w:bookmarkStart w:id="18" w:name="sub_1714"/>
    </w:p>
    <w:p w:rsidR="00797661" w:rsidRPr="00E71594" w:rsidRDefault="00797661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  <w:bookmarkEnd w:id="18"/>
    </w:p>
    <w:p w:rsidR="00797661" w:rsidRPr="00E71594" w:rsidRDefault="00797661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Письменная жалоба подается в произвольной форме или по форме согласно </w:t>
      </w:r>
      <w:hyperlink w:anchor="sub_102" w:history="1">
        <w:r w:rsidRPr="00E715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2</w:t>
        </w:r>
      </w:hyperlink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стандарту качества.</w:t>
      </w:r>
      <w:bookmarkStart w:id="19" w:name="sub_1715"/>
    </w:p>
    <w:p w:rsidR="00797661" w:rsidRPr="00E71594" w:rsidRDefault="00AC0D42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="00797661"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защиту персональных данных заявителя в соответствии с требованиями </w:t>
      </w:r>
      <w:hyperlink r:id="rId18" w:history="1">
        <w:r w:rsidR="00797661" w:rsidRPr="00E715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</w:t>
        </w:r>
      </w:hyperlink>
      <w:r w:rsidR="00797661"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№152-ФЗ «О персональных данных».</w:t>
      </w:r>
      <w:bookmarkStart w:id="20" w:name="sub_1716"/>
      <w:bookmarkEnd w:id="19"/>
    </w:p>
    <w:p w:rsidR="00797661" w:rsidRPr="00E71594" w:rsidRDefault="00797661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bookmarkEnd w:id="20"/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текст жалобы заявителя не поддается прочтению;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  <w:bookmarkStart w:id="21" w:name="sub_1717"/>
    </w:p>
    <w:p w:rsidR="00797661" w:rsidRPr="00E71594" w:rsidRDefault="00797661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7661" w:rsidRPr="00E71594" w:rsidRDefault="00797661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sub_1072"/>
      <w:bookmarkEnd w:id="21"/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требований настоящего стандарта качества руководителю Учреждения.</w:t>
      </w:r>
    </w:p>
    <w:bookmarkEnd w:id="22"/>
    <w:p w:rsidR="00797661" w:rsidRPr="00E71594" w:rsidRDefault="004800C6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="00797661" w:rsidRPr="00E71594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="00797661" w:rsidRPr="00E71594">
          <w:rPr>
            <w:rFonts w:ascii="Times New Roman" w:hAnsi="Times New Roman" w:cs="Times New Roman"/>
            <w:sz w:val="26"/>
            <w:szCs w:val="26"/>
          </w:rPr>
          <w:t>7.7.</w:t>
        </w:r>
      </w:hyperlink>
      <w:r w:rsidR="00797661" w:rsidRPr="00E71594">
        <w:rPr>
          <w:rFonts w:ascii="Times New Roman" w:hAnsi="Times New Roman" w:cs="Times New Roman"/>
          <w:sz w:val="26"/>
          <w:szCs w:val="26"/>
        </w:rPr>
        <w:t xml:space="preserve"> настоящего стандарта качества, в течение десяти рабочих дней с момента поступления жалобы должен: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в случае установления факта нарушения настоящего стандарта качества устранить выявленные нарушения;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</w:t>
      </w:r>
      <w:r w:rsidR="004800C6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1594">
        <w:rPr>
          <w:rFonts w:ascii="Times New Roman" w:hAnsi="Times New Roman" w:cs="Times New Roman"/>
          <w:sz w:val="26"/>
          <w:szCs w:val="26"/>
        </w:rPr>
        <w:t>;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 w:rsidRPr="00E71594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E71594">
        <w:rPr>
          <w:rFonts w:ascii="Times New Roman" w:hAnsi="Times New Roman" w:cs="Times New Roman"/>
          <w:sz w:val="26"/>
          <w:szCs w:val="26"/>
        </w:rPr>
        <w:t xml:space="preserve"> 7.8. настоящего стандарта качества.</w:t>
      </w:r>
    </w:p>
    <w:p w:rsidR="00797661" w:rsidRPr="00E71594" w:rsidRDefault="00797661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sub_1073"/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требований настоящего стандарта качества в администрацию.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731"/>
      <w:bookmarkEnd w:id="23"/>
      <w:r w:rsidRPr="00E71594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</w:t>
      </w:r>
      <w:hyperlink w:anchor="sub_1716" w:history="1">
        <w:r w:rsidRPr="00E71594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E71594">
        <w:rPr>
          <w:rFonts w:ascii="Times New Roman" w:hAnsi="Times New Roman" w:cs="Times New Roman"/>
          <w:sz w:val="26"/>
          <w:szCs w:val="26"/>
        </w:rPr>
        <w:t xml:space="preserve"> 7.7.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bookmarkEnd w:id="24"/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При рассмотрении жалобы администрация: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использует подтверждающие материалы, представленные заявителем;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привлекает заявителя с целью установления факта нарушения;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осуществляет иные действия, способствующие установлению факта нарушения настоящего стандарта качества.</w:t>
      </w:r>
    </w:p>
    <w:p w:rsidR="00797661" w:rsidRPr="00E71594" w:rsidRDefault="00797661" w:rsidP="0079766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sub_1732"/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проверочных действий администрация района:</w:t>
      </w:r>
    </w:p>
    <w:bookmarkEnd w:id="25"/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готовит акт по итогам проверки</w:t>
      </w:r>
      <w:r w:rsidR="00C73CA5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1594">
        <w:rPr>
          <w:rFonts w:ascii="Times New Roman" w:hAnsi="Times New Roman" w:cs="Times New Roman"/>
          <w:sz w:val="26"/>
          <w:szCs w:val="26"/>
        </w:rPr>
        <w:t>;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94">
        <w:rPr>
          <w:rFonts w:ascii="Times New Roman" w:hAnsi="Times New Roman" w:cs="Times New Roman"/>
          <w:sz w:val="26"/>
          <w:szCs w:val="26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пункте 7.8. настоящего стандарта качества.</w:t>
      </w:r>
      <w:bookmarkStart w:id="26" w:name="sub_1074"/>
    </w:p>
    <w:p w:rsidR="001D6173" w:rsidRPr="001D6173" w:rsidRDefault="001D6173" w:rsidP="00202F5E">
      <w:pPr>
        <w:pStyle w:val="a3"/>
        <w:numPr>
          <w:ilvl w:val="1"/>
          <w:numId w:val="15"/>
        </w:num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17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подлежит рассмотрению в течение 30 календарных дней со дня регистрации.</w:t>
      </w:r>
    </w:p>
    <w:p w:rsidR="00797661" w:rsidRPr="00E71594" w:rsidRDefault="00797661" w:rsidP="00202F5E">
      <w:pPr>
        <w:numPr>
          <w:ilvl w:val="1"/>
          <w:numId w:val="15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</w:t>
      </w:r>
      <w:r w:rsidR="00A2586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и действий (бездействия) Учреждения, работника Учреждения</w:t>
      </w:r>
      <w:r w:rsidRPr="00E71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6"/>
    </w:p>
    <w:p w:rsidR="00797661" w:rsidRPr="00E71594" w:rsidRDefault="00797661" w:rsidP="00797661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797661" w:rsidRDefault="00797661" w:rsidP="003C170C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97661" w:rsidRDefault="00797661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27" w:name="_GoBack"/>
      <w:bookmarkEnd w:id="27"/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61F27" w:rsidRDefault="00861F27" w:rsidP="0001019A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FE314C" w:rsidRPr="00FE314C" w:rsidRDefault="00FE314C" w:rsidP="00FE314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1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Pr="00D63F9A">
          <w:rPr>
            <w:rFonts w:ascii="Times New Roman" w:hAnsi="Times New Roman" w:cs="Times New Roman"/>
            <w:b/>
            <w:sz w:val="20"/>
            <w:szCs w:val="20"/>
          </w:rPr>
          <w:t>стандарту</w:t>
        </w:r>
      </w:hyperlink>
      <w:r w:rsidRPr="00D63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качества муниципальной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Pr="00FE314C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работы «</w:t>
      </w:r>
      <w:r w:rsidRPr="0084402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Организация и проведение </w:t>
      </w:r>
    </w:p>
    <w:p w:rsidR="00FE314C" w:rsidRPr="00FE314C" w:rsidRDefault="00FE314C" w:rsidP="00FE314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84402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офи</w:t>
      </w:r>
      <w:r w:rsidRPr="00FE314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циальных спортивных мероприятий</w:t>
      </w:r>
      <w:r w:rsidRPr="00FE314C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»</w:t>
      </w:r>
    </w:p>
    <w:p w:rsidR="00FE314C" w:rsidRPr="00FE314C" w:rsidRDefault="00FE314C" w:rsidP="00FE314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FE314C" w:rsidRPr="00D63F9A" w:rsidRDefault="00FE314C" w:rsidP="00FE31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F9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Муниципальное учреждение, предоставляющее муниципальную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работу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FE314C" w:rsidRPr="00D63F9A" w:rsidTr="000224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Телефон,</w:t>
            </w:r>
          </w:p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официальный сайт, адрес электронной почты</w:t>
            </w:r>
          </w:p>
        </w:tc>
      </w:tr>
      <w:tr w:rsidR="00FE314C" w:rsidRPr="00D63F9A" w:rsidTr="000224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Муниципальное</w:t>
            </w:r>
          </w:p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автономное</w:t>
            </w:r>
          </w:p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учреждение</w:t>
            </w:r>
            <w:r w:rsidR="002E6FF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дополнительного образования</w:t>
            </w:r>
          </w:p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«Спортивная</w:t>
            </w:r>
          </w:p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D63F9A" w:rsidRDefault="00FE314C" w:rsidP="0002245B">
            <w:pPr>
              <w:spacing w:after="12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628520, Российская Федерация, Ханты-Мансийский автономный округ – Югра, Ханты-Мансийский район, п. Горноправдинск, ул. Петелина 2 «Б».</w:t>
            </w:r>
          </w:p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D63F9A" w:rsidRDefault="00FE314C" w:rsidP="0002245B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понедельник с 09.00 до 18.00 часов,</w:t>
            </w:r>
          </w:p>
          <w:p w:rsidR="00FE314C" w:rsidRPr="00D63F9A" w:rsidRDefault="00FE314C" w:rsidP="0002245B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вторник - пятница с 09.00 до 17.00 часов,</w:t>
            </w:r>
          </w:p>
          <w:p w:rsidR="00FE314C" w:rsidRPr="00D63F9A" w:rsidRDefault="00FE314C" w:rsidP="0002245B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перерыв на обед с 13.00 до 14.00 часов,</w:t>
            </w:r>
          </w:p>
          <w:p w:rsidR="00FE314C" w:rsidRPr="00D63F9A" w:rsidRDefault="00FE314C" w:rsidP="0002245B">
            <w:pPr>
              <w:spacing w:after="12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F9A">
              <w:rPr>
                <w:rFonts w:ascii="Times New Roman" w:eastAsia="Times New Roman" w:hAnsi="Times New Roman" w:cs="Times New Roman"/>
                <w:lang w:eastAsia="ru-RU"/>
              </w:rPr>
              <w:t>выходные дни - суббота, воскресенье.</w:t>
            </w:r>
          </w:p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63F9A">
              <w:rPr>
                <w:rFonts w:ascii="Times New Roman CYR" w:eastAsiaTheme="minorEastAsia" w:hAnsi="Times New Roman CYR" w:cs="Times New Roman CYR"/>
                <w:lang w:eastAsia="ru-RU"/>
              </w:rPr>
              <w:t>приемная директор: тел. 8 (3467) 33-91-81;</w:t>
            </w:r>
          </w:p>
          <w:p w:rsidR="00FE314C" w:rsidRPr="00D63F9A" w:rsidRDefault="00AA1FFD" w:rsidP="0002245B">
            <w:pPr>
              <w:spacing w:after="12" w:line="276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FE314C" w:rsidRPr="00D63F9A">
                <w:rPr>
                  <w:rFonts w:ascii="Times New Roman" w:eastAsia="Calibri" w:hAnsi="Times New Roman" w:cs="Times New Roman"/>
                  <w:lang w:val="en-US"/>
                </w:rPr>
                <w:t>dush</w:t>
              </w:r>
              <w:r w:rsidR="00FE314C" w:rsidRPr="00D63F9A">
                <w:rPr>
                  <w:rFonts w:ascii="Times New Roman" w:eastAsia="Calibri" w:hAnsi="Times New Roman" w:cs="Times New Roman"/>
                </w:rPr>
                <w:t>@</w:t>
              </w:r>
              <w:r w:rsidR="00FE314C" w:rsidRPr="00D63F9A">
                <w:rPr>
                  <w:rFonts w:ascii="Times New Roman" w:eastAsia="Calibri" w:hAnsi="Times New Roman" w:cs="Times New Roman"/>
                  <w:lang w:val="en-US"/>
                </w:rPr>
                <w:t>hmrn</w:t>
              </w:r>
              <w:r w:rsidR="00FE314C" w:rsidRPr="00D63F9A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FE314C" w:rsidRPr="00D63F9A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E314C" w:rsidRPr="00D63F9A" w:rsidRDefault="00AA1FFD" w:rsidP="0002245B">
            <w:pPr>
              <w:spacing w:after="12" w:line="276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FE314C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http://sport-hm</w:t>
              </w:r>
              <w:proofErr w:type="spellStart"/>
              <w:r w:rsidR="00FE314C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rn</w:t>
              </w:r>
              <w:proofErr w:type="spellEnd"/>
              <w:r w:rsidR="00FE314C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FE314C" w:rsidRPr="00D63F9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ru</w:t>
              </w:r>
              <w:proofErr w:type="spellEnd"/>
            </w:hyperlink>
          </w:p>
          <w:p w:rsidR="00FE314C" w:rsidRPr="00D63F9A" w:rsidRDefault="00FE314C" w:rsidP="0002245B">
            <w:pPr>
              <w:spacing w:after="200" w:line="276" w:lineRule="auto"/>
              <w:rPr>
                <w:lang w:eastAsia="ru-RU"/>
              </w:rPr>
            </w:pPr>
          </w:p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FE314C" w:rsidRPr="00D63F9A" w:rsidRDefault="00FE314C" w:rsidP="00FE314C">
      <w:pPr>
        <w:ind w:left="-142" w:firstLine="709"/>
        <w:rPr>
          <w:sz w:val="26"/>
          <w:szCs w:val="26"/>
        </w:rPr>
      </w:pPr>
    </w:p>
    <w:p w:rsidR="00FE314C" w:rsidRPr="00D63F9A" w:rsidRDefault="00FE314C" w:rsidP="00FE314C">
      <w:pPr>
        <w:ind w:left="-142" w:firstLine="709"/>
        <w:rPr>
          <w:sz w:val="26"/>
          <w:szCs w:val="26"/>
        </w:rPr>
      </w:pPr>
    </w:p>
    <w:p w:rsidR="00FE314C" w:rsidRDefault="00FE314C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FE314C" w:rsidRDefault="00FE314C" w:rsidP="00FE314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FE314C" w:rsidRPr="00FE314C" w:rsidRDefault="00FE314C" w:rsidP="00FE314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2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Pr="00D63F9A">
          <w:rPr>
            <w:rFonts w:ascii="Times New Roman" w:hAnsi="Times New Roman" w:cs="Times New Roman"/>
            <w:b/>
            <w:sz w:val="20"/>
            <w:szCs w:val="20"/>
          </w:rPr>
          <w:t>стандарту</w:t>
        </w:r>
      </w:hyperlink>
      <w:r w:rsidRPr="00D63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качества муниципальной</w:t>
      </w:r>
      <w:r w:rsidRPr="00D63F9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Pr="00FE314C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работы «</w:t>
      </w:r>
      <w:r w:rsidRPr="0084402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Организация и проведение </w:t>
      </w:r>
    </w:p>
    <w:p w:rsidR="00FE314C" w:rsidRPr="00FE314C" w:rsidRDefault="00FE314C" w:rsidP="00FE314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84402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офи</w:t>
      </w:r>
      <w:r w:rsidRPr="00FE314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циальных спортивных мероприятий</w:t>
      </w:r>
      <w:r w:rsidRPr="00FE314C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»</w:t>
      </w:r>
    </w:p>
    <w:p w:rsidR="00FE314C" w:rsidRPr="00D63F9A" w:rsidRDefault="00FE314C" w:rsidP="00FE314C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</w:t>
      </w:r>
    </w:p>
    <w:p w:rsidR="00FE314C" w:rsidRPr="00D63F9A" w:rsidRDefault="00FE314C" w:rsidP="00FE314C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(ФИО руководителя учреждения, оказывающего услугу)</w:t>
      </w:r>
    </w:p>
    <w:p w:rsidR="00FE314C" w:rsidRPr="00D63F9A" w:rsidRDefault="00FE314C" w:rsidP="00FE314C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</w:p>
    <w:p w:rsidR="00FE314C" w:rsidRPr="00D63F9A" w:rsidRDefault="00FE314C" w:rsidP="00FE314C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от___________________________________________</w:t>
      </w:r>
    </w:p>
    <w:p w:rsidR="00FE314C" w:rsidRPr="00D63F9A" w:rsidRDefault="00FE314C" w:rsidP="00FE314C">
      <w:pPr>
        <w:spacing w:after="0" w:line="276" w:lineRule="auto"/>
        <w:ind w:firstLine="698"/>
        <w:jc w:val="right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(ФИО (при наличии) лица, обратившего с жалобой)</w:t>
      </w:r>
    </w:p>
    <w:p w:rsidR="00FE314C" w:rsidRPr="00D63F9A" w:rsidRDefault="00FE314C" w:rsidP="00FE314C">
      <w:pPr>
        <w:spacing w:after="0" w:line="276" w:lineRule="auto"/>
        <w:rPr>
          <w:rFonts w:ascii="Times New Roman" w:hAnsi="Times New Roman" w:cs="Times New Roman"/>
        </w:rPr>
      </w:pPr>
    </w:p>
    <w:p w:rsidR="00FE314C" w:rsidRDefault="00FE314C" w:rsidP="00FE314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FE314C" w:rsidRDefault="00FE314C" w:rsidP="00FE314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FE314C" w:rsidRPr="00D63F9A" w:rsidRDefault="00FE314C" w:rsidP="00FE314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D63F9A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Жалоба</w:t>
      </w:r>
      <w:r w:rsidRPr="00D63F9A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 xml:space="preserve">на нарушение требований стандарта качества муниципальной </w:t>
      </w: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работы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Я,________________________________________________________________________________,</w:t>
      </w:r>
    </w:p>
    <w:p w:rsidR="00FE314C" w:rsidRPr="00D63F9A" w:rsidRDefault="00FE314C" w:rsidP="00FE314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(ФИО лица, обратившегося с жалобой)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проживающий по адресу: _____________________________________________________________,</w:t>
      </w:r>
    </w:p>
    <w:p w:rsidR="00FE314C" w:rsidRPr="00D63F9A" w:rsidRDefault="00FE314C" w:rsidP="00FE314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(индекс, город, улица, дом, квартира)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подаю жалобу от имени ______________________________________________________________</w:t>
      </w:r>
    </w:p>
    <w:p w:rsidR="00FE314C" w:rsidRPr="00D63F9A" w:rsidRDefault="00FE314C" w:rsidP="00FE314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(своего или ФИО лица, которого представляет лицо, обратившееся с жалобой)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на нарушение стандарта качества муниципальной услуги __________________________________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допущенное__________________________________________________________________________</w:t>
      </w:r>
    </w:p>
    <w:p w:rsidR="00FE314C" w:rsidRPr="00D63F9A" w:rsidRDefault="00FE314C" w:rsidP="00FE314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(наименование учреждения, допустившей нарушение стандарта)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в части следующих требований: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E314C" w:rsidRPr="00D63F9A" w:rsidRDefault="00FE314C" w:rsidP="00FE314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 xml:space="preserve">(описание нарушения, доводы, в </w:t>
      </w:r>
      <w:proofErr w:type="spellStart"/>
      <w:r w:rsidRPr="00D63F9A">
        <w:rPr>
          <w:rFonts w:ascii="Times New Roman" w:hAnsi="Times New Roman" w:cs="Times New Roman"/>
        </w:rPr>
        <w:t>т.ч</w:t>
      </w:r>
      <w:proofErr w:type="spellEnd"/>
      <w:r w:rsidRPr="00D63F9A">
        <w:rPr>
          <w:rFonts w:ascii="Times New Roman" w:hAnsi="Times New Roman" w:cs="Times New Roman"/>
        </w:rPr>
        <w:t>. участники, место, дата и время фиксации</w:t>
      </w:r>
    </w:p>
    <w:p w:rsidR="00FE314C" w:rsidRPr="00D63F9A" w:rsidRDefault="00FE314C" w:rsidP="00FE314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нарушения)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Копии имеющихся документов прилагаю к жалобе _________ (да/нет).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F9A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314C" w:rsidRPr="00D63F9A" w:rsidRDefault="00FE314C" w:rsidP="00FE314C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FE314C" w:rsidRPr="00D63F9A" w:rsidTr="0002245B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314C" w:rsidRPr="00D63F9A" w:rsidTr="0002245B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314C" w:rsidRPr="00D63F9A" w:rsidTr="0002245B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паспорт серия _______ N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314C" w:rsidRPr="00D63F9A" w:rsidTr="0002245B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314C" w:rsidRPr="00D63F9A" w:rsidTr="0002245B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314C" w:rsidRPr="00D63F9A" w:rsidTr="0002245B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314C" w:rsidRPr="00D63F9A" w:rsidTr="0002245B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314C" w:rsidRPr="00D63F9A" w:rsidTr="0002245B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F9A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E314C" w:rsidRPr="00D63F9A" w:rsidRDefault="00FE314C" w:rsidP="0002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E314C" w:rsidRPr="005B7E3A" w:rsidRDefault="00FE314C" w:rsidP="00FE314C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4402E" w:rsidRPr="0084402E" w:rsidRDefault="0084402E" w:rsidP="00FE314C">
      <w:pPr>
        <w:widowControl w:val="0"/>
        <w:autoSpaceDE w:val="0"/>
        <w:autoSpaceDN w:val="0"/>
        <w:adjustRightInd w:val="0"/>
        <w:spacing w:after="0" w:line="276" w:lineRule="auto"/>
        <w:ind w:firstLine="567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4402E" w:rsidRPr="001F4BB8" w:rsidRDefault="0084402E" w:rsidP="001F4BB8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84402E" w:rsidRPr="001F4BB8" w:rsidSect="001F4BB8">
      <w:headerReference w:type="default" r:id="rId2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FD" w:rsidRDefault="00AA1FFD" w:rsidP="00AA1FFD">
      <w:pPr>
        <w:spacing w:after="0" w:line="240" w:lineRule="auto"/>
      </w:pPr>
      <w:r>
        <w:separator/>
      </w:r>
    </w:p>
  </w:endnote>
  <w:endnote w:type="continuationSeparator" w:id="0">
    <w:p w:rsidR="00AA1FFD" w:rsidRDefault="00AA1FFD" w:rsidP="00AA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FD" w:rsidRDefault="00AA1FFD" w:rsidP="00AA1FFD">
      <w:pPr>
        <w:spacing w:after="0" w:line="240" w:lineRule="auto"/>
      </w:pPr>
      <w:r>
        <w:separator/>
      </w:r>
    </w:p>
  </w:footnote>
  <w:footnote w:type="continuationSeparator" w:id="0">
    <w:p w:rsidR="00AA1FFD" w:rsidRDefault="00AA1FFD" w:rsidP="00AA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025548"/>
      <w:docPartObj>
        <w:docPartGallery w:val="Page Numbers (Top of Page)"/>
        <w:docPartUnique/>
      </w:docPartObj>
    </w:sdtPr>
    <w:sdtContent>
      <w:p w:rsidR="00AA1FFD" w:rsidRDefault="00AA1F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1FFD" w:rsidRDefault="00AA1F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2B6377"/>
    <w:multiLevelType w:val="hybridMultilevel"/>
    <w:tmpl w:val="1388C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E41238"/>
    <w:multiLevelType w:val="hybridMultilevel"/>
    <w:tmpl w:val="789EAB82"/>
    <w:lvl w:ilvl="0" w:tplc="3F24AAB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70357A"/>
    <w:multiLevelType w:val="hybridMultilevel"/>
    <w:tmpl w:val="7C043396"/>
    <w:lvl w:ilvl="0" w:tplc="4A10DF6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099B"/>
    <w:multiLevelType w:val="hybridMultilevel"/>
    <w:tmpl w:val="D7846D14"/>
    <w:lvl w:ilvl="0" w:tplc="6554E50E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783DF1"/>
    <w:multiLevelType w:val="hybridMultilevel"/>
    <w:tmpl w:val="DDF46980"/>
    <w:lvl w:ilvl="0" w:tplc="B0121C0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053"/>
    <w:multiLevelType w:val="hybridMultilevel"/>
    <w:tmpl w:val="50288768"/>
    <w:lvl w:ilvl="0" w:tplc="816EB68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DA453A"/>
    <w:multiLevelType w:val="hybridMultilevel"/>
    <w:tmpl w:val="F04C42CC"/>
    <w:lvl w:ilvl="0" w:tplc="C2769A1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94739D"/>
    <w:multiLevelType w:val="hybridMultilevel"/>
    <w:tmpl w:val="0E0C4EF2"/>
    <w:lvl w:ilvl="0" w:tplc="526C64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8560DB"/>
    <w:multiLevelType w:val="multilevel"/>
    <w:tmpl w:val="F8603A0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B045A"/>
    <w:multiLevelType w:val="hybridMultilevel"/>
    <w:tmpl w:val="085277EC"/>
    <w:lvl w:ilvl="0" w:tplc="A9F0E6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1403"/>
    <w:multiLevelType w:val="hybridMultilevel"/>
    <w:tmpl w:val="05B8E6C2"/>
    <w:lvl w:ilvl="0" w:tplc="C10A3D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018C"/>
    <w:multiLevelType w:val="hybridMultilevel"/>
    <w:tmpl w:val="1D72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C20F1"/>
    <w:multiLevelType w:val="hybridMultilevel"/>
    <w:tmpl w:val="062884DC"/>
    <w:lvl w:ilvl="0" w:tplc="0C9047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5322"/>
    <w:multiLevelType w:val="multilevel"/>
    <w:tmpl w:val="5A3E72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9A"/>
    <w:rsid w:val="00097B84"/>
    <w:rsid w:val="000A31CF"/>
    <w:rsid w:val="00155757"/>
    <w:rsid w:val="001B535E"/>
    <w:rsid w:val="001D6173"/>
    <w:rsid w:val="001F4BB8"/>
    <w:rsid w:val="00202F5E"/>
    <w:rsid w:val="0020440F"/>
    <w:rsid w:val="002360ED"/>
    <w:rsid w:val="00256495"/>
    <w:rsid w:val="00290973"/>
    <w:rsid w:val="002E6FF6"/>
    <w:rsid w:val="00317014"/>
    <w:rsid w:val="0037280D"/>
    <w:rsid w:val="003C170C"/>
    <w:rsid w:val="004425F0"/>
    <w:rsid w:val="0044659F"/>
    <w:rsid w:val="004800C6"/>
    <w:rsid w:val="00587756"/>
    <w:rsid w:val="005D0A1B"/>
    <w:rsid w:val="00615A22"/>
    <w:rsid w:val="006A0612"/>
    <w:rsid w:val="006B17A0"/>
    <w:rsid w:val="00710D9E"/>
    <w:rsid w:val="00727F51"/>
    <w:rsid w:val="00770ED0"/>
    <w:rsid w:val="00797661"/>
    <w:rsid w:val="007F5903"/>
    <w:rsid w:val="0084402E"/>
    <w:rsid w:val="00861F27"/>
    <w:rsid w:val="008A3C76"/>
    <w:rsid w:val="008C0A02"/>
    <w:rsid w:val="008F63A0"/>
    <w:rsid w:val="00910D17"/>
    <w:rsid w:val="0094623A"/>
    <w:rsid w:val="009615E9"/>
    <w:rsid w:val="00972555"/>
    <w:rsid w:val="009D6CE5"/>
    <w:rsid w:val="00A076F2"/>
    <w:rsid w:val="00A15C49"/>
    <w:rsid w:val="00A25862"/>
    <w:rsid w:val="00A369E7"/>
    <w:rsid w:val="00AA1FFD"/>
    <w:rsid w:val="00AA235B"/>
    <w:rsid w:val="00AC0D42"/>
    <w:rsid w:val="00B02E95"/>
    <w:rsid w:val="00B26C38"/>
    <w:rsid w:val="00B92471"/>
    <w:rsid w:val="00BC6B55"/>
    <w:rsid w:val="00BE1074"/>
    <w:rsid w:val="00BF08D8"/>
    <w:rsid w:val="00C73CA5"/>
    <w:rsid w:val="00C76188"/>
    <w:rsid w:val="00CE2B13"/>
    <w:rsid w:val="00D1413F"/>
    <w:rsid w:val="00DA240F"/>
    <w:rsid w:val="00E238AA"/>
    <w:rsid w:val="00E455DB"/>
    <w:rsid w:val="00EE5620"/>
    <w:rsid w:val="00F5179C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756A"/>
  <w15:docId w15:val="{FC521051-9BD5-4EB7-B00D-2CD91F9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B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590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02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A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FFD"/>
  </w:style>
  <w:style w:type="paragraph" w:styleId="a7">
    <w:name w:val="footer"/>
    <w:basedOn w:val="a"/>
    <w:link w:val="a8"/>
    <w:uiPriority w:val="99"/>
    <w:unhideWhenUsed/>
    <w:rsid w:val="00AA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504/0" TargetMode="External"/><Relationship Id="rId13" Type="http://schemas.openxmlformats.org/officeDocument/2006/relationships/hyperlink" Target="http://internet.garant.ru/document/redirect/70641034/0" TargetMode="External"/><Relationship Id="rId18" Type="http://schemas.openxmlformats.org/officeDocument/2006/relationships/hyperlink" Target="http://internet.garant.ru/document/redirect/12148567/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10103955/0" TargetMode="External"/><Relationship Id="rId12" Type="http://schemas.openxmlformats.org/officeDocument/2006/relationships/hyperlink" Target="http://internet.garant.ru/document/redirect/12157560/0" TargetMode="External"/><Relationship Id="rId17" Type="http://schemas.openxmlformats.org/officeDocument/2006/relationships/hyperlink" Target="http://internet.garant.ru/document/redirect/1016450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0712025/0" TargetMode="External"/><Relationship Id="rId20" Type="http://schemas.openxmlformats.org/officeDocument/2006/relationships/hyperlink" Target="http://sport-hmr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666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76080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15118/0" TargetMode="External"/><Relationship Id="rId19" Type="http://schemas.openxmlformats.org/officeDocument/2006/relationships/hyperlink" Target="mailto:dush@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9146/0" TargetMode="External"/><Relationship Id="rId14" Type="http://schemas.openxmlformats.org/officeDocument/2006/relationships/hyperlink" Target="http://internet.garant.ru/document/redirect/7088729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25</cp:revision>
  <dcterms:created xsi:type="dcterms:W3CDTF">2022-07-29T04:40:00Z</dcterms:created>
  <dcterms:modified xsi:type="dcterms:W3CDTF">2022-07-29T04:52:00Z</dcterms:modified>
</cp:coreProperties>
</file>